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13EC" w:rsidRPr="002B7F19" w:rsidRDefault="00E91E61" w:rsidP="009413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36"/>
          <w:szCs w:val="36"/>
          <w:lang w:eastAsia="ru-RU"/>
        </w:rPr>
      </w:pPr>
      <w:r w:rsidRPr="002B7F19">
        <w:rPr>
          <w:rFonts w:ascii="Times New Roman" w:hAnsi="Times New Roman"/>
          <w:b/>
          <w:sz w:val="28"/>
          <w:szCs w:val="28"/>
        </w:rPr>
        <w:t>Урок</w:t>
      </w:r>
      <w:r w:rsidR="002B7F19">
        <w:rPr>
          <w:rFonts w:ascii="Times New Roman" w:hAnsi="Times New Roman"/>
          <w:b/>
          <w:sz w:val="28"/>
          <w:szCs w:val="28"/>
        </w:rPr>
        <w:t xml:space="preserve"> биологии</w:t>
      </w:r>
      <w:r w:rsidRPr="002B7F19">
        <w:rPr>
          <w:rFonts w:ascii="Times New Roman" w:hAnsi="Times New Roman"/>
          <w:b/>
          <w:sz w:val="28"/>
          <w:szCs w:val="28"/>
        </w:rPr>
        <w:t>. Генетика популяций. Закон Харди-</w:t>
      </w:r>
      <w:proofErr w:type="spellStart"/>
      <w:r w:rsidRPr="002B7F19">
        <w:rPr>
          <w:rFonts w:ascii="Times New Roman" w:hAnsi="Times New Roman"/>
          <w:b/>
          <w:sz w:val="28"/>
          <w:szCs w:val="28"/>
        </w:rPr>
        <w:t>Вайнберга</w:t>
      </w:r>
      <w:proofErr w:type="spellEnd"/>
      <w:r w:rsidRPr="002B7F19">
        <w:rPr>
          <w:rFonts w:ascii="Times New Roman" w:hAnsi="Times New Roman"/>
          <w:b/>
          <w:sz w:val="28"/>
          <w:szCs w:val="28"/>
        </w:rPr>
        <w:t>.</w:t>
      </w:r>
      <w:r w:rsidR="009413EC" w:rsidRPr="002B7F19"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 xml:space="preserve"> 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4"/>
          <w:szCs w:val="24"/>
          <w:lang w:eastAsia="ru-RU"/>
        </w:rPr>
        <w:t>Автор: Лошкарева Наталия Юрьевна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4"/>
          <w:szCs w:val="24"/>
          <w:lang w:eastAsia="ru-RU"/>
        </w:rPr>
        <w:t>Организация: МОУ Лицей№3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4"/>
          <w:szCs w:val="24"/>
          <w:lang w:eastAsia="ru-RU"/>
        </w:rPr>
        <w:t>Класс: 11 «В»</w:t>
      </w:r>
    </w:p>
    <w:p w:rsidR="002B7F19" w:rsidRPr="002B7F19" w:rsidRDefault="002B7F19" w:rsidP="002B7F19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7F19">
        <w:rPr>
          <w:rFonts w:ascii="Times New Roman" w:eastAsia="Times New Roman" w:hAnsi="Times New Roman"/>
          <w:b/>
          <w:bCs/>
          <w:sz w:val="21"/>
          <w:lang w:eastAsia="ru-RU"/>
        </w:rPr>
        <w:t>Тип урока -</w:t>
      </w:r>
      <w:r w:rsidRPr="002B7F19">
        <w:rPr>
          <w:rFonts w:ascii="Times New Roman" w:eastAsia="Times New Roman" w:hAnsi="Times New Roman"/>
          <w:sz w:val="21"/>
          <w:szCs w:val="21"/>
          <w:lang w:eastAsia="ru-RU"/>
        </w:rPr>
        <w:t xml:space="preserve"> комбинированный</w:t>
      </w:r>
    </w:p>
    <w:p w:rsidR="00E91E61" w:rsidRPr="00A3732A" w:rsidRDefault="00E91E61" w:rsidP="00A3732A">
      <w:pPr>
        <w:spacing w:after="0" w:line="360" w:lineRule="auto"/>
        <w:ind w:left="-108" w:right="57" w:firstLine="771"/>
        <w:jc w:val="center"/>
        <w:rPr>
          <w:rFonts w:ascii="Times New Roman" w:hAnsi="Times New Roman"/>
          <w:sz w:val="28"/>
          <w:szCs w:val="28"/>
        </w:rPr>
      </w:pPr>
    </w:p>
    <w:p w:rsidR="00E91E61" w:rsidRPr="00A3732A" w:rsidRDefault="00E91E61" w:rsidP="00554230">
      <w:pPr>
        <w:spacing w:after="0" w:line="360" w:lineRule="auto"/>
        <w:rPr>
          <w:rFonts w:ascii="Times New Roman" w:hAnsi="Times New Roman"/>
        </w:rPr>
      </w:pPr>
      <w:r w:rsidRPr="00A3732A">
        <w:rPr>
          <w:rFonts w:ascii="Times New Roman" w:hAnsi="Times New Roman"/>
        </w:rPr>
        <w:t xml:space="preserve">В ходе урока рассматриваются общие принципы решения задач на применение закона генетического равновесия Дж. Харди, В. </w:t>
      </w:r>
      <w:proofErr w:type="spellStart"/>
      <w:r w:rsidRPr="00A3732A">
        <w:rPr>
          <w:rFonts w:ascii="Times New Roman" w:hAnsi="Times New Roman"/>
        </w:rPr>
        <w:t>Вайнберга</w:t>
      </w:r>
      <w:proofErr w:type="spellEnd"/>
      <w:r w:rsidRPr="00A3732A">
        <w:rPr>
          <w:rFonts w:ascii="Times New Roman" w:hAnsi="Times New Roman"/>
        </w:rPr>
        <w:t xml:space="preserve">. Приводятся необходимые теоретические сведения и примеры заданий с методическими комментариями, а также задания для самостоятельного выполнения. </w:t>
      </w:r>
    </w:p>
    <w:p w:rsidR="00E91E61" w:rsidRDefault="00E91E61" w:rsidP="00554230">
      <w:pPr>
        <w:spacing w:after="0" w:line="360" w:lineRule="auto"/>
        <w:rPr>
          <w:rFonts w:ascii="Times New Roman" w:hAnsi="Times New Roman"/>
        </w:rPr>
      </w:pPr>
      <w:r w:rsidRPr="00A3732A">
        <w:rPr>
          <w:rFonts w:ascii="Times New Roman" w:hAnsi="Times New Roman"/>
        </w:rPr>
        <w:t xml:space="preserve">В обновленном ФГОС среднего общего образования на углубленном уровне имеется следующее требование к результатам обучения: владеть системой биологических знаний, которая включает в себя законы единообразия потомков первого поколения, расщепления признаков, независимого наследования признаков Г. Менделя, сцепленного наследования признаков и нарушения сцепления генов Т. Моргана, гомологических рядов в наследственной изменчивости Н.И. Вавилова, генетического равновесия Дж. Харди и В. </w:t>
      </w:r>
      <w:proofErr w:type="spellStart"/>
      <w:r w:rsidRPr="00A3732A">
        <w:rPr>
          <w:rFonts w:ascii="Times New Roman" w:hAnsi="Times New Roman"/>
        </w:rPr>
        <w:t>Вайнберга</w:t>
      </w:r>
      <w:proofErr w:type="spellEnd"/>
      <w:r w:rsidRPr="00A3732A">
        <w:rPr>
          <w:rFonts w:ascii="Times New Roman" w:hAnsi="Times New Roman"/>
        </w:rPr>
        <w:t>. Использование данного биологического закона подразумевает применение математического аппарата, а точнее, решение уравнения квадрата суммы. Закон Харди-</w:t>
      </w:r>
      <w:proofErr w:type="spellStart"/>
      <w:r w:rsidRPr="00A3732A">
        <w:rPr>
          <w:rFonts w:ascii="Times New Roman" w:hAnsi="Times New Roman"/>
        </w:rPr>
        <w:t>Вайнберга</w:t>
      </w:r>
      <w:proofErr w:type="spellEnd"/>
      <w:r w:rsidRPr="00A3732A">
        <w:rPr>
          <w:rFonts w:ascii="Times New Roman" w:hAnsi="Times New Roman"/>
        </w:rPr>
        <w:t xml:space="preserve"> позволяет рассчитать частоты аллелей и генотипов в популяции, что является важной её характеристикой, так как именно популяция рассматривается как единица эволюции. Практическое применение закона возможно, например, в селекции (оценка перспективности селекционного материала для закрепления признака), в экологии (оценка влияния антропогенных факторов на увеличение скорости мутации) и в медико-генетических исследованиях (изучение частот наследственных заболеваний человека). </w:t>
      </w:r>
    </w:p>
    <w:p w:rsidR="00554230" w:rsidRPr="00554230" w:rsidRDefault="00554230" w:rsidP="00554230">
      <w:pPr>
        <w:spacing w:before="100" w:beforeAutospacing="1"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4230">
        <w:rPr>
          <w:rFonts w:ascii="Times New Roman" w:eastAsia="Times New Roman" w:hAnsi="Times New Roman"/>
          <w:b/>
          <w:bCs/>
          <w:sz w:val="21"/>
          <w:lang w:eastAsia="ru-RU"/>
        </w:rPr>
        <w:t>Задачи:</w:t>
      </w:r>
    </w:p>
    <w:p w:rsidR="00554230" w:rsidRPr="00A3732A" w:rsidRDefault="00554230" w:rsidP="00554230">
      <w:pPr>
        <w:spacing w:after="0" w:line="360" w:lineRule="auto"/>
        <w:rPr>
          <w:rFonts w:ascii="Times New Roman" w:hAnsi="Times New Roman"/>
        </w:rPr>
      </w:pPr>
      <w:r w:rsidRPr="00554230">
        <w:rPr>
          <w:rFonts w:ascii="Times New Roman" w:eastAsia="Times New Roman" w:hAnsi="Times New Roman"/>
          <w:b/>
          <w:bCs/>
          <w:sz w:val="21"/>
          <w:lang w:eastAsia="ru-RU"/>
        </w:rPr>
        <w:t>Образовательные</w:t>
      </w:r>
      <w:r w:rsidRPr="00554230">
        <w:rPr>
          <w:rFonts w:ascii="Times New Roman" w:eastAsia="Times New Roman" w:hAnsi="Times New Roman"/>
          <w:sz w:val="21"/>
          <w:szCs w:val="21"/>
          <w:lang w:eastAsia="ru-RU"/>
        </w:rPr>
        <w:t xml:space="preserve">: </w:t>
      </w:r>
      <w:r w:rsidRPr="00A3732A">
        <w:rPr>
          <w:rFonts w:ascii="Times New Roman" w:hAnsi="Times New Roman"/>
        </w:rPr>
        <w:t>свободное владение изучаемым материалом (популяция как элементарная единица эволюции, признаки идеальной популяции, условия выполнения закона Харди-</w:t>
      </w:r>
      <w:proofErr w:type="spellStart"/>
      <w:r w:rsidRPr="00A3732A">
        <w:rPr>
          <w:rFonts w:ascii="Times New Roman" w:hAnsi="Times New Roman"/>
        </w:rPr>
        <w:t>Вайнберга</w:t>
      </w:r>
      <w:proofErr w:type="spellEnd"/>
      <w:r w:rsidRPr="00A3732A">
        <w:rPr>
          <w:rFonts w:ascii="Times New Roman" w:hAnsi="Times New Roman"/>
        </w:rPr>
        <w:t xml:space="preserve">); умение свободно решать задания ЕГЭ по теме «Закон генетического равновесия Дж. Харди, В. </w:t>
      </w:r>
      <w:proofErr w:type="spellStart"/>
      <w:r w:rsidRPr="00A3732A">
        <w:rPr>
          <w:rFonts w:ascii="Times New Roman" w:hAnsi="Times New Roman"/>
        </w:rPr>
        <w:t>Вайнберга</w:t>
      </w:r>
      <w:proofErr w:type="spellEnd"/>
      <w:r w:rsidRPr="00A3732A">
        <w:rPr>
          <w:rFonts w:ascii="Times New Roman" w:hAnsi="Times New Roman"/>
        </w:rPr>
        <w:t xml:space="preserve">». </w:t>
      </w:r>
    </w:p>
    <w:p w:rsidR="00554230" w:rsidRPr="00A3732A" w:rsidRDefault="00554230" w:rsidP="00554230">
      <w:pPr>
        <w:spacing w:after="0" w:line="360" w:lineRule="auto"/>
        <w:rPr>
          <w:rFonts w:ascii="Times New Roman" w:hAnsi="Times New Roman"/>
        </w:rPr>
      </w:pPr>
      <w:r w:rsidRPr="00554230">
        <w:rPr>
          <w:rFonts w:ascii="Times New Roman" w:eastAsia="Times New Roman" w:hAnsi="Times New Roman"/>
          <w:b/>
          <w:bCs/>
          <w:sz w:val="21"/>
          <w:lang w:eastAsia="ru-RU"/>
        </w:rPr>
        <w:t>Развивающие:</w:t>
      </w:r>
      <w:r w:rsidRPr="00554230">
        <w:rPr>
          <w:rFonts w:ascii="Times New Roman" w:eastAsia="Times New Roman" w:hAnsi="Times New Roman"/>
          <w:sz w:val="21"/>
          <w:szCs w:val="21"/>
          <w:lang w:eastAsia="ru-RU"/>
        </w:rPr>
        <w:t xml:space="preserve"> </w:t>
      </w:r>
      <w:r w:rsidRPr="00A3732A">
        <w:rPr>
          <w:rFonts w:ascii="Times New Roman" w:hAnsi="Times New Roman"/>
        </w:rPr>
        <w:t xml:space="preserve">организовать работу с учащимися с опорой на знания, полученные ими ранее при изучении других предметов; умение использовать разнообразный спектр материалов и заданий (книги, </w:t>
      </w:r>
      <w:proofErr w:type="spellStart"/>
      <w:r w:rsidRPr="00A3732A">
        <w:rPr>
          <w:rFonts w:ascii="Times New Roman" w:hAnsi="Times New Roman"/>
        </w:rPr>
        <w:t>интернет-ресурсы</w:t>
      </w:r>
      <w:proofErr w:type="spellEnd"/>
      <w:r w:rsidRPr="00A3732A">
        <w:rPr>
          <w:rFonts w:ascii="Times New Roman" w:hAnsi="Times New Roman"/>
        </w:rPr>
        <w:t xml:space="preserve">), способных вызвать интерес к теме «Закон генетического равновесия Дж. Харди, В. </w:t>
      </w:r>
      <w:proofErr w:type="spellStart"/>
      <w:r w:rsidRPr="00A3732A">
        <w:rPr>
          <w:rFonts w:ascii="Times New Roman" w:hAnsi="Times New Roman"/>
        </w:rPr>
        <w:t>Вайнберга</w:t>
      </w:r>
      <w:proofErr w:type="spellEnd"/>
      <w:r w:rsidRPr="00A3732A">
        <w:rPr>
          <w:rFonts w:ascii="Times New Roman" w:hAnsi="Times New Roman"/>
        </w:rPr>
        <w:t xml:space="preserve">»; умение разрабатывать (корректировать имеющиеся) дидактические и методические материалы, обеспечивающие достижение планируемых образовательных результатов по теме «Закон генетического равновесия Дж. Харди, В. </w:t>
      </w:r>
      <w:proofErr w:type="spellStart"/>
      <w:r w:rsidRPr="00A3732A">
        <w:rPr>
          <w:rFonts w:ascii="Times New Roman" w:hAnsi="Times New Roman"/>
        </w:rPr>
        <w:t>Вайнберга</w:t>
      </w:r>
      <w:proofErr w:type="spellEnd"/>
      <w:r w:rsidRPr="00A3732A">
        <w:rPr>
          <w:rFonts w:ascii="Times New Roman" w:hAnsi="Times New Roman"/>
        </w:rPr>
        <w:t xml:space="preserve">». </w:t>
      </w:r>
    </w:p>
    <w:p w:rsidR="00554230" w:rsidRPr="00A3732A" w:rsidRDefault="00554230" w:rsidP="00554230">
      <w:pPr>
        <w:spacing w:after="0" w:line="360" w:lineRule="auto"/>
        <w:rPr>
          <w:rFonts w:ascii="Times New Roman" w:hAnsi="Times New Roman"/>
        </w:rPr>
      </w:pPr>
      <w:r w:rsidRPr="00554230">
        <w:rPr>
          <w:rFonts w:ascii="Times New Roman" w:eastAsia="Times New Roman" w:hAnsi="Times New Roman"/>
          <w:b/>
          <w:bCs/>
          <w:sz w:val="21"/>
          <w:lang w:eastAsia="ru-RU"/>
        </w:rPr>
        <w:lastRenderedPageBreak/>
        <w:t>Воспитательные:</w:t>
      </w:r>
      <w:r w:rsidRPr="00554230">
        <w:rPr>
          <w:rFonts w:ascii="Times New Roman" w:eastAsia="Times New Roman" w:hAnsi="Times New Roman"/>
          <w:sz w:val="21"/>
          <w:szCs w:val="21"/>
          <w:lang w:eastAsia="ru-RU"/>
        </w:rPr>
        <w:t xml:space="preserve"> </w:t>
      </w:r>
      <w:r w:rsidRPr="00A3732A">
        <w:rPr>
          <w:rFonts w:ascii="Times New Roman" w:hAnsi="Times New Roman"/>
        </w:rPr>
        <w:t xml:space="preserve">устанавливать отношения сотрудничества и вести диалог с учащимися, другими участниками образовательного процесса при изучении темы «Закон генетического равновесия Дж. Харди, В. </w:t>
      </w:r>
      <w:proofErr w:type="spellStart"/>
      <w:r w:rsidRPr="00A3732A">
        <w:rPr>
          <w:rFonts w:ascii="Times New Roman" w:hAnsi="Times New Roman"/>
        </w:rPr>
        <w:t>Вайнберга</w:t>
      </w:r>
      <w:proofErr w:type="spellEnd"/>
      <w:r w:rsidRPr="00A3732A">
        <w:rPr>
          <w:rFonts w:ascii="Times New Roman" w:hAnsi="Times New Roman"/>
        </w:rPr>
        <w:t xml:space="preserve">». </w:t>
      </w:r>
    </w:p>
    <w:p w:rsidR="00A3732A" w:rsidRPr="00A3732A" w:rsidRDefault="00A3732A" w:rsidP="00554230">
      <w:pPr>
        <w:pStyle w:val="a4"/>
        <w:spacing w:line="36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Методы развития математической грамотности на уроке:</w:t>
      </w:r>
      <w:r>
        <w:rPr>
          <w:rFonts w:ascii="Times New Roman" w:hAnsi="Times New Roman"/>
          <w:sz w:val="24"/>
          <w:szCs w:val="24"/>
        </w:rPr>
        <w:t xml:space="preserve"> </w:t>
      </w:r>
      <w:r w:rsidRPr="00A3732A">
        <w:rPr>
          <w:rFonts w:ascii="Times New Roman" w:hAnsi="Times New Roman"/>
          <w:i/>
          <w:sz w:val="24"/>
          <w:szCs w:val="24"/>
        </w:rPr>
        <w:t>анализ, математическое моделирование, математическая статистика, вероятностный метод, метод аналогии, гибридологический метод.</w:t>
      </w:r>
    </w:p>
    <w:p w:rsidR="00A3732A" w:rsidRDefault="00A3732A" w:rsidP="00554230">
      <w:pPr>
        <w:pStyle w:val="a3"/>
        <w:spacing w:before="0" w:line="360" w:lineRule="auto"/>
        <w:ind w:left="-108" w:firstLine="771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Математические методы в генетике применяются для оценки количественных характеристик  наследования тех или иных признаков в ряду поколений. При анализе наследования признаков, всегда существует погрешность и вероятность совершения ошибки. На помощь также приходят математические методы, так как математика - это точная наука, которая является основой подтверждения многих выдвигаемых суждений и гипотез. Поэтому изучение применения математического метода для анализа наследования признаков является весьма актуальным.</w:t>
      </w:r>
    </w:p>
    <w:p w:rsidR="00996F68" w:rsidRDefault="00996F68" w:rsidP="00554230">
      <w:pPr>
        <w:spacing w:after="0" w:line="360" w:lineRule="auto"/>
        <w:ind w:right="-23" w:firstLine="77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Математические методы применяют для описания биологических процессов. Эти методы предназначены для выявления закономерностей, свойственных биологическим объектам. После анализа всей картины исследования, если возможно, выводится формальная запись процесса – формула. Если таких закономерностей не обнаружено, на основе определенной гипотезы о типе распределения изучаемых данных в серии наблюдений и использования соответствующего математического аппарата с той или иной достоверностью устанавливаются свойства биологических объектов, делаются практические выводы, даются рекомендации. Описания свойств объектов, получаемые с помощью методов математической статистики, называют иногда моделями данных. Модели данных не содержат какой-либо информации или гипотез о внутренней структуре реального объекта и опираются только на результаты инструментальных измерений.</w:t>
      </w:r>
    </w:p>
    <w:p w:rsidR="00996F68" w:rsidRDefault="00996F68" w:rsidP="00554230">
      <w:pPr>
        <w:spacing w:after="0" w:line="360" w:lineRule="auto"/>
        <w:ind w:right="-23" w:firstLine="77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Это направление связано с моделями систем и основывается на математическом описании объектов и явлений, содержательно использующих сведения о структуре изучаемых систем, механизмах взаимодействия их отдельных элементов. Математическая модель - это приближенное описание какого-либо класса явлений или объектов реального мира на языке математики. Основная цель моделирования - исследовать эти объекты и предсказать результаты будущих наблюдений. Однако, моделирование - это еще и метод познания окружающего мира, дающий возможность управлять им.</w:t>
      </w:r>
    </w:p>
    <w:p w:rsidR="00554230" w:rsidRDefault="00996F68" w:rsidP="00554230">
      <w:pPr>
        <w:spacing w:after="0" w:line="360" w:lineRule="auto"/>
        <w:ind w:right="-23" w:firstLine="77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Разработка и практическое использование математических моделей систем (математическое моделирование) составляют перспективное направление применения в генетике. </w:t>
      </w:r>
    </w:p>
    <w:p w:rsidR="00554230" w:rsidRDefault="00554230" w:rsidP="00554230">
      <w:pPr>
        <w:spacing w:after="0" w:line="360" w:lineRule="auto"/>
        <w:ind w:right="-23"/>
        <w:jc w:val="both"/>
        <w:rPr>
          <w:rFonts w:ascii="Times New Roman" w:eastAsia="Times New Roman" w:hAnsi="Times New Roman"/>
          <w:i/>
          <w:sz w:val="21"/>
          <w:szCs w:val="21"/>
          <w:lang w:eastAsia="ru-RU"/>
        </w:rPr>
      </w:pPr>
      <w:r w:rsidRPr="00554230">
        <w:rPr>
          <w:rFonts w:ascii="Times New Roman" w:eastAsia="Times New Roman" w:hAnsi="Times New Roman"/>
          <w:b/>
          <w:bCs/>
          <w:sz w:val="21"/>
          <w:lang w:eastAsia="ru-RU"/>
        </w:rPr>
        <w:t>Приемы</w:t>
      </w:r>
      <w:r w:rsidRPr="00554230">
        <w:rPr>
          <w:rFonts w:ascii="Times New Roman" w:eastAsia="Times New Roman" w:hAnsi="Times New Roman"/>
          <w:b/>
          <w:bCs/>
          <w:i/>
          <w:sz w:val="21"/>
          <w:lang w:eastAsia="ru-RU"/>
        </w:rPr>
        <w:t xml:space="preserve">: </w:t>
      </w:r>
      <w:r w:rsidRPr="00554230">
        <w:rPr>
          <w:rFonts w:ascii="Times New Roman" w:eastAsia="Times New Roman" w:hAnsi="Times New Roman"/>
          <w:i/>
          <w:sz w:val="21"/>
          <w:szCs w:val="21"/>
          <w:lang w:eastAsia="ru-RU"/>
        </w:rPr>
        <w:t>анализ, синтез, умозаключение, перевод информации с одного вида в другой, обобщение.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lastRenderedPageBreak/>
        <w:t>УУД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t>Личностные</w:t>
      </w: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: понимание ответственности за качество приобретенных знаний; понимание ценности адекватной оценки собственных достижений и возможностей;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t>Познавательные</w:t>
      </w: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: умение анализировать и оценивать воздействие факторов окружающей среды, факторов риска на здоровье, последствий деятельности человека в экосистемах, влияние собственных поступков на живые организмы и экосистемы; ориентация на постоянное развитие и саморазвитие; умение работать с различными источниками информации, преобразовывать её из одной формы в другую, сравнивать и анализировать информацию, делать выводы, готовить сообщения и презентации.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t>Регулятивные:</w:t>
      </w: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 xml:space="preserve"> умение организовать самостоятельно выполнение заданий, оценивать правильность выполнения работы, рефлексию своей деятельности.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t>Коммуникативные:</w:t>
      </w: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 xml:space="preserve"> формирование коммуникативной компетентности в общении и сотрудничестве со сверстниками, понимание особенностей гендерной социализации в подростковом возрасте, общественно полезной, учебно-исследовательской, творческой и других видов деятельности.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Технологии</w:t>
      </w: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t>:</w:t>
      </w: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 xml:space="preserve"> </w:t>
      </w:r>
      <w:proofErr w:type="spellStart"/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Здоровьесбережения</w:t>
      </w:r>
      <w:proofErr w:type="spellEnd"/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, проблемного, развивающего обучения, групповой деятельности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Виды деятельности (элементы содержания, контроль)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t>Планируемые результаты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t>Предметные</w:t>
      </w:r>
    </w:p>
    <w:p w:rsidR="009413EC" w:rsidRPr="009413EC" w:rsidRDefault="009413EC" w:rsidP="009413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понимать смысл биологических терминов;</w:t>
      </w:r>
    </w:p>
    <w:p w:rsidR="009413EC" w:rsidRPr="009413EC" w:rsidRDefault="009413EC" w:rsidP="009413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понимать термин «идеальная популяция»</w:t>
      </w:r>
    </w:p>
    <w:p w:rsidR="009413EC" w:rsidRPr="009413EC" w:rsidRDefault="009413EC" w:rsidP="009413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знать понятия «геном», «генотип», «аллель», «частоты генотипов», «частоты аллелей»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t>Метапредметные УУД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t>Познавательные:</w:t>
      </w:r>
    </w:p>
    <w:p w:rsidR="009413EC" w:rsidRPr="009413EC" w:rsidRDefault="009413EC" w:rsidP="009413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работать с разными источниками информации, анализировать и оценивать информацию, преобразовывать ее из одной формы в другую;</w:t>
      </w:r>
    </w:p>
    <w:p w:rsidR="009413EC" w:rsidRPr="009413EC" w:rsidRDefault="009413EC" w:rsidP="009413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составлять тезисы, различные виды планов (простых, сложных и т. п.), структурировать учебный материал, давать определения понятий;</w:t>
      </w:r>
    </w:p>
    <w:p w:rsidR="009413EC" w:rsidRPr="009413EC" w:rsidRDefault="009413EC" w:rsidP="009413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проводить наблюдения и элементарные подсчеты и объяснять полученные результаты;</w:t>
      </w:r>
    </w:p>
    <w:p w:rsidR="009413EC" w:rsidRPr="009413EC" w:rsidRDefault="009413EC" w:rsidP="009413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сравнивать и классифицировать, самостоятельно выбирая критерии для указанных логических операций;</w:t>
      </w:r>
    </w:p>
    <w:p w:rsidR="009413EC" w:rsidRPr="009413EC" w:rsidRDefault="009413EC" w:rsidP="009413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строить логические рассуждения, включающие установление причинно-следственных связей;</w:t>
      </w:r>
    </w:p>
    <w:p w:rsidR="009413EC" w:rsidRPr="009413EC" w:rsidRDefault="009413EC" w:rsidP="009413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создавать схематические модели с выделением существенных характеристик объектов;</w:t>
      </w:r>
    </w:p>
    <w:p w:rsidR="009413EC" w:rsidRPr="009413EC" w:rsidRDefault="009413EC" w:rsidP="009413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определять возможные источники необходимых сведений, производить поиск информации, анализировать и оценивать ее достоверность;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t>Регулятивные:</w:t>
      </w:r>
    </w:p>
    <w:p w:rsidR="009413EC" w:rsidRPr="009413EC" w:rsidRDefault="009413EC" w:rsidP="009413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организовывать и планировать свою учебную деятельность — определять цель работы, последовательность действий, ставить задачи, прогнозировать результаты работы;</w:t>
      </w:r>
    </w:p>
    <w:p w:rsidR="009413EC" w:rsidRPr="009413EC" w:rsidRDefault="009413EC" w:rsidP="009413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самостоятельно выдвигать варианты решения поставленных задач, предвидеть конечные результаты работы, выбирать средства достижения цели;</w:t>
      </w:r>
    </w:p>
    <w:p w:rsidR="009413EC" w:rsidRPr="009413EC" w:rsidRDefault="009413EC" w:rsidP="009413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работать по плану, сверять свои действия с целью и, при необходимости, исправлять ошибки самостоятельно;</w:t>
      </w:r>
    </w:p>
    <w:p w:rsidR="009413EC" w:rsidRPr="009413EC" w:rsidRDefault="009413EC" w:rsidP="009413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владеть основами самоконтроля и самооценки для принятия решений и осуществления осознанного выбора в учебно-познавательной и учебно-практической деятельности;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lastRenderedPageBreak/>
        <w:t>Коммуникативные:</w:t>
      </w:r>
    </w:p>
    <w:p w:rsidR="009413EC" w:rsidRPr="009413EC" w:rsidRDefault="009413EC" w:rsidP="009413E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слушать и вступать в диалог, участвовать в коллективном обсуждении проблем;</w:t>
      </w:r>
    </w:p>
    <w:p w:rsidR="009413EC" w:rsidRPr="009413EC" w:rsidRDefault="009413EC" w:rsidP="009413E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интегрироваться и строить продуктивное взаимодействие со сверстниками и взрослыми;</w:t>
      </w:r>
    </w:p>
    <w:p w:rsidR="009413EC" w:rsidRPr="009413EC" w:rsidRDefault="009413EC" w:rsidP="009413E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адекватно использовать речевые средства для дискуссии и аргументации своей позиции, сравнивать разные точки зрения, аргументировать свою точку зрения, отстаивать свою позицию.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t>Личностные УУД</w:t>
      </w:r>
    </w:p>
    <w:p w:rsidR="009413EC" w:rsidRPr="009413EC" w:rsidRDefault="009413EC" w:rsidP="009413E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Формирование и развитие познавательного интереса к изучению биологии и истории развития знаний о природе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t xml:space="preserve">Приемы: </w:t>
      </w: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анализ, синтез, умозаключение, перевод информации с одного вида в другой, обобщение.</w:t>
      </w:r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t>Основные понятия</w:t>
      </w:r>
    </w:p>
    <w:p w:rsidR="009413EC" w:rsidRPr="009413EC" w:rsidRDefault="009413EC" w:rsidP="009413E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Идеальная популяция</w:t>
      </w:r>
    </w:p>
    <w:p w:rsidR="009413EC" w:rsidRPr="009413EC" w:rsidRDefault="009413EC" w:rsidP="009413E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Геном</w:t>
      </w:r>
    </w:p>
    <w:p w:rsidR="009413EC" w:rsidRPr="009413EC" w:rsidRDefault="009413EC" w:rsidP="009413E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Генотип</w:t>
      </w:r>
    </w:p>
    <w:p w:rsidR="009413EC" w:rsidRPr="009413EC" w:rsidRDefault="009413EC" w:rsidP="009413E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Частота генотипа</w:t>
      </w:r>
    </w:p>
    <w:p w:rsidR="009413EC" w:rsidRPr="009413EC" w:rsidRDefault="009413EC" w:rsidP="009413E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 xml:space="preserve">Частота </w:t>
      </w:r>
      <w:proofErr w:type="spellStart"/>
      <w:r w:rsidRPr="009413EC">
        <w:rPr>
          <w:rFonts w:ascii="Times New Roman" w:eastAsia="Times New Roman" w:hAnsi="Times New Roman"/>
          <w:sz w:val="21"/>
          <w:szCs w:val="21"/>
          <w:lang w:eastAsia="ru-RU"/>
        </w:rPr>
        <w:t>аллеля</w:t>
      </w:r>
      <w:proofErr w:type="spellEnd"/>
    </w:p>
    <w:p w:rsidR="009413EC" w:rsidRPr="009413EC" w:rsidRDefault="009413EC" w:rsidP="009413E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13EC">
        <w:rPr>
          <w:rFonts w:ascii="Times New Roman" w:eastAsia="Times New Roman" w:hAnsi="Times New Roman"/>
          <w:b/>
          <w:bCs/>
          <w:sz w:val="21"/>
          <w:lang w:eastAsia="ru-RU"/>
        </w:rPr>
        <w:t>Ход урока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"/>
        <w:gridCol w:w="1106"/>
        <w:gridCol w:w="8031"/>
      </w:tblGrid>
      <w:tr w:rsidR="009413EC" w:rsidRPr="009413EC" w:rsidTr="002B7F19">
        <w:tc>
          <w:tcPr>
            <w:tcW w:w="2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1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Этап</w:t>
            </w:r>
          </w:p>
        </w:tc>
        <w:tc>
          <w:tcPr>
            <w:tcW w:w="8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413EC" w:rsidRPr="009413EC" w:rsidTr="002B7F19">
        <w:tc>
          <w:tcPr>
            <w:tcW w:w="2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Актуализация знаний</w:t>
            </w:r>
          </w:p>
        </w:tc>
        <w:tc>
          <w:tcPr>
            <w:tcW w:w="8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Вид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Видом называют совокупность особей, которых объединяет сходство морфологических, физиологических и биохимических особенностей, общее происхождение, способные скрещиваться между собой и давать плодовитое потомство, занимающие определенный ареал.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Напомню, что название всех живых существ состоит из двух слов, так как во всем мире принята биноминальная номенклатура, созданная Карлом Линнеем.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Популяция (лат. </w:t>
            </w:r>
            <w:proofErr w:type="spellStart"/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populatio</w:t>
            </w:r>
            <w:proofErr w:type="spellEnd"/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— население)</w:t>
            </w:r>
          </w:p>
          <w:p w:rsid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b/>
                <w:bCs/>
                <w:i/>
                <w:iCs/>
                <w:sz w:val="21"/>
                <w:szCs w:val="21"/>
                <w:lang w:eastAsia="ru-RU"/>
              </w:rPr>
              <w:t xml:space="preserve">Популяция </w:t>
            </w:r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 xml:space="preserve">(от лат. </w:t>
            </w:r>
            <w:proofErr w:type="spellStart"/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>populus</w:t>
            </w:r>
            <w:proofErr w:type="spellEnd"/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 xml:space="preserve"> — народ, население) — совокупность особей одного вида, обладающих общим генофондом и занимающих определенную территорию.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Генофонд популяции – совокупность всех ее генов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Существует два основных подхода к трактовке понятия «популяция»: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• генетический и </w:t>
            </w:r>
          </w:p>
          <w:p w:rsid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• экологический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b/>
                <w:bCs/>
                <w:sz w:val="21"/>
                <w:szCs w:val="21"/>
                <w:lang w:eastAsia="ru-RU"/>
              </w:rPr>
              <w:t xml:space="preserve">Генетический подход </w:t>
            </w: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возник в начале XX в. и основан на том, что популяция является </w:t>
            </w:r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 xml:space="preserve">структурной единицей вида и единицей эволюции.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b/>
                <w:bCs/>
                <w:i/>
                <w:iCs/>
                <w:sz w:val="21"/>
                <w:szCs w:val="21"/>
                <w:lang w:eastAsia="ru-RU"/>
              </w:rPr>
              <w:t xml:space="preserve">Вид — </w:t>
            </w: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совокупность особей, обладающих наследственным сходством </w:t>
            </w:r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 xml:space="preserve">морфологических, физиологических и биохимических </w:t>
            </w: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особенностей, способных </w:t>
            </w:r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 xml:space="preserve">к скрещиванию с образованием плодовитого потомства, приспособленных к </w:t>
            </w:r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lastRenderedPageBreak/>
              <w:t>определенным условиям жизни и занимающих в природе определенную область</w:t>
            </w:r>
            <w:r w:rsidRPr="009413EC">
              <w:rPr>
                <w:rFonts w:ascii="Times New Roman" w:eastAsia="Times New Roman" w:hAnsi="Times New Roman"/>
                <w:b/>
                <w:bCs/>
                <w:i/>
                <w:iCs/>
                <w:sz w:val="21"/>
                <w:szCs w:val="21"/>
                <w:lang w:eastAsia="ru-RU"/>
              </w:rPr>
              <w:t xml:space="preserve"> — </w:t>
            </w:r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>ареал</w:t>
            </w:r>
            <w:r w:rsidRPr="009413EC">
              <w:rPr>
                <w:rFonts w:ascii="Times New Roman" w:eastAsia="Times New Roman" w:hAnsi="Times New Roman"/>
                <w:b/>
                <w:bCs/>
                <w:i/>
                <w:iCs/>
                <w:sz w:val="21"/>
                <w:szCs w:val="21"/>
                <w:lang w:eastAsia="ru-RU"/>
              </w:rPr>
              <w:t>.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Внутри ареала вида особи распределены группами — популяциями.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Целостность вида поддерживается связями между популяциями.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С генетической точки зрения, </w:t>
            </w:r>
            <w:r w:rsidRPr="009413EC">
              <w:rPr>
                <w:rFonts w:ascii="Times New Roman" w:eastAsia="Times New Roman" w:hAnsi="Times New Roman"/>
                <w:b/>
                <w:bCs/>
                <w:i/>
                <w:iCs/>
                <w:sz w:val="21"/>
                <w:szCs w:val="21"/>
                <w:lang w:eastAsia="ru-RU"/>
              </w:rPr>
              <w:t xml:space="preserve">популяция — совокупность особей одного вида, способных к </w:t>
            </w:r>
            <w:proofErr w:type="spellStart"/>
            <w:r w:rsidRPr="009413EC">
              <w:rPr>
                <w:rFonts w:ascii="Times New Roman" w:eastAsia="Times New Roman" w:hAnsi="Times New Roman"/>
                <w:b/>
                <w:bCs/>
                <w:i/>
                <w:iCs/>
                <w:sz w:val="21"/>
                <w:szCs w:val="21"/>
                <w:lang w:eastAsia="ru-RU"/>
              </w:rPr>
              <w:t>самовоспроизводству</w:t>
            </w:r>
            <w:proofErr w:type="spellEnd"/>
            <w:r w:rsidRPr="009413EC">
              <w:rPr>
                <w:rFonts w:ascii="Times New Roman" w:eastAsia="Times New Roman" w:hAnsi="Times New Roman"/>
                <w:b/>
                <w:bCs/>
                <w:i/>
                <w:iCs/>
                <w:sz w:val="21"/>
                <w:szCs w:val="21"/>
                <w:lang w:eastAsia="ru-RU"/>
              </w:rPr>
              <w:t xml:space="preserve">, которая длительно существует в определенной части ареала относительно обособленно от других совокупностей того же вида.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 xml:space="preserve">Контакты между особями одной популяции чаще, чем между особями разных популяций.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Например, уровень </w:t>
            </w:r>
            <w:proofErr w:type="spellStart"/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>панмиксии</w:t>
            </w:r>
            <w:proofErr w:type="spellEnd"/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 xml:space="preserve"> (свободного скрещивания) внутри популяции выше, чем между особями разных популяций.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b/>
                <w:bCs/>
                <w:sz w:val="21"/>
                <w:szCs w:val="21"/>
                <w:lang w:eastAsia="ru-RU"/>
              </w:rPr>
              <w:t>Экологический подход возник позже и трактует популяцию как часть конкретной экосистемы (биогеоценоза)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Таким образом, с генетической точки зрения, популяция — часть </w:t>
            </w:r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 xml:space="preserve">генетико-эволюционного ряда, отражающего связи таксонов разного уровня, являющихся результатом эволюции: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организм  - </w:t>
            </w:r>
            <w:r w:rsidRPr="009413EC">
              <w:rPr>
                <w:rFonts w:ascii="Times New Roman" w:eastAsia="Times New Roman" w:hAnsi="Times New Roman"/>
                <w:b/>
                <w:bCs/>
                <w:sz w:val="21"/>
                <w:szCs w:val="21"/>
                <w:lang w:eastAsia="ru-RU"/>
              </w:rPr>
              <w:t xml:space="preserve">популяция - вид - род - … - царство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С экологической точки зрения, популяция — часть </w:t>
            </w:r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 xml:space="preserve">функционально-энергетического ряда различных уровней организации жизни: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организм - </w:t>
            </w:r>
            <w:r w:rsidRPr="009413EC">
              <w:rPr>
                <w:rFonts w:ascii="Times New Roman" w:eastAsia="Times New Roman" w:hAnsi="Times New Roman"/>
                <w:b/>
                <w:bCs/>
                <w:sz w:val="21"/>
                <w:szCs w:val="21"/>
                <w:lang w:eastAsia="ru-RU"/>
              </w:rPr>
              <w:t xml:space="preserve">популяция - биоценоз - биогеоценоз - биосфера </w:t>
            </w:r>
          </w:p>
          <w:p w:rsid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Характеристики популяции</w:t>
            </w: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: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Популяции, будучи </w:t>
            </w:r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>групповыми объединениями</w:t>
            </w: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, обладают рядом специфических свойств, которые </w:t>
            </w:r>
            <w:r w:rsidRPr="009413EC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>не присущи каждой отдельной особи</w:t>
            </w: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: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•численность,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•плотность,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•рождаемость,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•смертность,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•скорость роста и др.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Кроме того популяции свойственна определенная организация: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•половая,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•возрастная, 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•генетическая, </w:t>
            </w:r>
          </w:p>
          <w:p w:rsid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•пространственно-этологическая и другие структуры.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lastRenderedPageBreak/>
              <w:t xml:space="preserve">Количественные показатели (характеристики) популяции можно разделить на </w:t>
            </w:r>
            <w:r w:rsidRPr="00E565AE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>статические</w:t>
            </w:r>
            <w:r w:rsidRPr="00E565AE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и </w:t>
            </w:r>
            <w:r w:rsidRPr="00E565AE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>динамические.</w:t>
            </w:r>
            <w:r w:rsidRPr="00E565AE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bCs/>
                <w:i/>
                <w:iCs/>
                <w:sz w:val="21"/>
                <w:szCs w:val="21"/>
                <w:lang w:eastAsia="ru-RU"/>
              </w:rPr>
              <w:t xml:space="preserve">Статические показатели характеризуют состояние популяции на данный момент времени.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Основные из них: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•численность,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•плотность, </w:t>
            </w:r>
          </w:p>
          <w:p w:rsid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•а также показатели структуры.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bCs/>
                <w:sz w:val="21"/>
                <w:szCs w:val="21"/>
                <w:lang w:eastAsia="ru-RU"/>
              </w:rPr>
              <w:t xml:space="preserve">Динамические показатели популяции </w:t>
            </w:r>
            <w:r w:rsidRPr="00E565AE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отражают процессы, протекающие в популяции </w:t>
            </w:r>
            <w:r w:rsidRPr="00E565AE">
              <w:rPr>
                <w:rFonts w:ascii="Times New Roman" w:eastAsia="Times New Roman" w:hAnsi="Times New Roman"/>
                <w:i/>
                <w:iCs/>
                <w:sz w:val="21"/>
                <w:szCs w:val="21"/>
                <w:lang w:eastAsia="ru-RU"/>
              </w:rPr>
              <w:t xml:space="preserve">за определенный промежуток времени.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Основные из них: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• рождаемость,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• смертность,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• скорость роста популяции. </w:t>
            </w:r>
          </w:p>
          <w:p w:rsid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  <w:t>Статические показатели популяции</w:t>
            </w:r>
            <w:r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  <w:t>: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1"/>
                <w:szCs w:val="21"/>
                <w:lang w:eastAsia="ru-RU"/>
              </w:rPr>
              <w:t>1.</w:t>
            </w:r>
            <w:r w:rsidRPr="00E565AE">
              <w:rPr>
                <w:rFonts w:ascii="Times New Roman" w:eastAsia="Times New Roman" w:hAnsi="Times New Roman"/>
                <w:b/>
                <w:bCs/>
                <w:i/>
                <w:iCs/>
                <w:sz w:val="21"/>
                <w:szCs w:val="21"/>
                <w:lang w:eastAsia="ru-RU"/>
              </w:rPr>
              <w:t xml:space="preserve">Численность — </w:t>
            </w:r>
            <w:r w:rsidRPr="00E565AE">
              <w:rPr>
                <w:rFonts w:ascii="Times New Roman" w:eastAsia="Times New Roman" w:hAnsi="Times New Roman"/>
                <w:b/>
                <w:i/>
                <w:iCs/>
                <w:sz w:val="21"/>
                <w:szCs w:val="21"/>
                <w:lang w:eastAsia="ru-RU"/>
              </w:rPr>
              <w:t xml:space="preserve">число особей в популяции. </w:t>
            </w:r>
          </w:p>
          <w:p w:rsid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iCs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1"/>
                <w:szCs w:val="21"/>
                <w:lang w:eastAsia="ru-RU"/>
              </w:rPr>
              <w:t xml:space="preserve"> 2.</w:t>
            </w:r>
            <w:r w:rsidRPr="00E565AE">
              <w:rPr>
                <w:rFonts w:ascii="Times New Roman" w:eastAsia="Times New Roman" w:hAnsi="Times New Roman"/>
                <w:b/>
                <w:bCs/>
                <w:i/>
                <w:iCs/>
                <w:sz w:val="21"/>
                <w:szCs w:val="21"/>
                <w:lang w:eastAsia="ru-RU"/>
              </w:rPr>
              <w:t xml:space="preserve">Плотность — </w:t>
            </w:r>
            <w:r w:rsidRPr="00E565AE">
              <w:rPr>
                <w:rFonts w:ascii="Times New Roman" w:eastAsia="Times New Roman" w:hAnsi="Times New Roman"/>
                <w:b/>
                <w:i/>
                <w:iCs/>
                <w:sz w:val="21"/>
                <w:szCs w:val="21"/>
                <w:lang w:eastAsia="ru-RU"/>
              </w:rPr>
              <w:t xml:space="preserve">число особей или биомасса популяции, приходящаяся на единицу площади или объема.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  <w:t xml:space="preserve">Популяция характеризуется определенной </w:t>
            </w:r>
            <w:r w:rsidRPr="00E565AE">
              <w:rPr>
                <w:rFonts w:ascii="Times New Roman" w:eastAsia="Times New Roman" w:hAnsi="Times New Roman"/>
                <w:b/>
                <w:bCs/>
                <w:i/>
                <w:iCs/>
                <w:sz w:val="21"/>
                <w:szCs w:val="21"/>
                <w:lang w:eastAsia="ru-RU"/>
              </w:rPr>
              <w:t xml:space="preserve">структурной организацией </w:t>
            </w:r>
            <w:r w:rsidRPr="00E565AE">
              <w:rPr>
                <w:rFonts w:ascii="Times New Roman" w:eastAsia="Times New Roman" w:hAnsi="Times New Roman"/>
                <w:b/>
                <w:i/>
                <w:iCs/>
                <w:sz w:val="21"/>
                <w:szCs w:val="21"/>
                <w:lang w:eastAsia="ru-RU"/>
              </w:rPr>
              <w:t xml:space="preserve">— соотношением групп особей по полу, возрасту, размеру, генотипу, распределением особей по территории и т.д.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  <w:t xml:space="preserve">В связи с этим выделяют различные структуры популяции: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  <w:t xml:space="preserve">•половую,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  <w:t xml:space="preserve">•возрастную,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  <w:t xml:space="preserve">•размерную,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  <w:t xml:space="preserve">•генетическую,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sz w:val="21"/>
                <w:szCs w:val="21"/>
                <w:lang w:eastAsia="ru-RU"/>
              </w:rPr>
              <w:t xml:space="preserve">•пространственно-этологическую </w:t>
            </w:r>
          </w:p>
          <w:p w:rsidR="009413EC" w:rsidRPr="009413EC" w:rsidRDefault="009413EC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3EC" w:rsidRPr="009413EC" w:rsidTr="002B7F19">
        <w:tc>
          <w:tcPr>
            <w:tcW w:w="2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1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Изучение нового материала </w:t>
            </w:r>
          </w:p>
        </w:tc>
        <w:tc>
          <w:tcPr>
            <w:tcW w:w="8031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рассказ учителя с элементами беседы</w:t>
            </w:r>
          </w:p>
          <w:p w:rsid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Генетическая структура — </w:t>
            </w:r>
            <w:r w:rsidRPr="009413E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соотношение в популяции различных генотипов и аллелей.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Совокупность генов всех особей популяции называют </w:t>
            </w: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генофондом.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Генофонд характеризуют частоты аллелей и генотипов</w:t>
            </w: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.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Частота </w:t>
            </w:r>
            <w:proofErr w:type="spellStart"/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аллеля</w:t>
            </w:r>
            <w:proofErr w:type="spellEnd"/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— </w:t>
            </w:r>
            <w:r w:rsidRPr="00E565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это его доля во всей совокупности аллелей данного гена.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Сумма частот всех аллелей равна единице: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 + </w:t>
            </w:r>
            <w:r w:rsidRPr="00E565A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q</w:t>
            </w:r>
            <w:r w:rsidRPr="00E565A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= 1</w:t>
            </w: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 w:rsidRPr="00E565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где 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 </w:t>
            </w:r>
            <w:r w:rsidRPr="00E565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— </w:t>
            </w: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доля доминантного </w:t>
            </w:r>
            <w:proofErr w:type="spellStart"/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аллеля</w:t>
            </w:r>
            <w:proofErr w:type="spellEnd"/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(</w:t>
            </w:r>
            <w:r w:rsidRPr="00E565A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);</w:t>
            </w:r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q</w:t>
            </w: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— доля рецессивного </w:t>
            </w:r>
            <w:proofErr w:type="spellStart"/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аллеля</w:t>
            </w:r>
            <w:proofErr w:type="spellEnd"/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(</w:t>
            </w:r>
            <w:r w:rsidRPr="00E565A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). </w:t>
            </w:r>
          </w:p>
          <w:p w:rsidR="00E565AE" w:rsidRPr="00E565AE" w:rsidRDefault="00E565AE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  <w:t>Какие процессы приводят к изменению частоты встречаемости генов в популяциях?</w:t>
            </w:r>
          </w:p>
          <w:p w:rsidR="00E565AE" w:rsidRPr="00E565AE" w:rsidRDefault="00E565AE" w:rsidP="00E565AE">
            <w:pPr>
              <w:pStyle w:val="a6"/>
              <w:numPr>
                <w:ilvl w:val="1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Дрейф генов – </w:t>
            </w: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ненаправленное случайное изменение частоты генов. </w:t>
            </w: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br/>
              <w:t xml:space="preserve">Гены, до того редко встречающиеся, вследствие полового размножения быстро распространяются среди членов новой популяции. В тоже время широко распространенные гены могут отсутствовать, если их  не было в генотипе основателей новой популяции </w:t>
            </w:r>
            <w:r w:rsidRPr="00E565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(эффект основателя)</w:t>
            </w:r>
            <w:r w:rsidRPr="00E565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2. Природные катастрофы </w:t>
            </w: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вызывают массовую </w:t>
            </w:r>
            <w:proofErr w:type="spellStart"/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неизбираемую</w:t>
            </w:r>
            <w:proofErr w:type="spellEnd"/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гибель живых организмов, при этом некоторые мутации – варианты аллелей могут совсем исчезнуть, а концентрация других – резко повыситься.</w:t>
            </w:r>
          </w:p>
          <w:p w:rsid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  <w:t>Почему разные популяции одного вида отличаются по частоте генов?</w:t>
            </w:r>
          </w:p>
          <w:p w:rsidR="00E565AE" w:rsidRPr="00E565AE" w:rsidRDefault="00E565AE" w:rsidP="00E565AE">
            <w:pPr>
              <w:pStyle w:val="a6"/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Периодические колебания численности популяции, связанные со сменой времен года.</w:t>
            </w:r>
            <w:r w:rsidRPr="00E565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2. Пространственная и экологическая изоляция приводит к изменению частоты генов в популяциях</w:t>
            </w:r>
          </w:p>
          <w:p w:rsid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  <w:t>Почему рецессивный аллель не вытесняется доминантным?</w:t>
            </w:r>
          </w:p>
          <w:p w:rsid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  <w:t>-находиться в скрытой форме, является резервом наследственной изменчивости</w:t>
            </w:r>
          </w:p>
          <w:p w:rsid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Зная частоты аллелей, можно вычислить частоты генотипов в популяции. </w:t>
            </w:r>
            <w:r w:rsidRPr="00E565A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  <w:t>Эта закономерность носит название «закон Харди —</w:t>
            </w:r>
            <w:proofErr w:type="spellStart"/>
            <w:r w:rsidRPr="00E565A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  <w:t>Вайнберга</w:t>
            </w:r>
            <w:proofErr w:type="spellEnd"/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». Он был установлен независимо друг от друга в 1908</w:t>
            </w:r>
            <w:r w:rsidRPr="00E565A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году английским математиком </w:t>
            </w:r>
            <w:proofErr w:type="spellStart"/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Г.Харди</w:t>
            </w:r>
            <w:proofErr w:type="spellEnd"/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и немецким врачом </w:t>
            </w:r>
            <w:proofErr w:type="spellStart"/>
            <w:r w:rsidRPr="00E565A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В.Вайнбергом</w:t>
            </w:r>
            <w:proofErr w:type="spellEnd"/>
          </w:p>
          <w:p w:rsidR="00E565AE" w:rsidRPr="00E565AE" w:rsidRDefault="00E565AE" w:rsidP="00E565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  <w:t>Закон: «Относительные частоты генов в популяции не изменяются из поколения в поколение во времени, при следующих условиях:</w:t>
            </w:r>
            <w:r w:rsidRPr="00E565A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  <w:br/>
              <w:t>- популяция должна быть велика;</w:t>
            </w:r>
            <w:r w:rsidRPr="00E565A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  <w:br/>
              <w:t>- отсутствует давление отбора на данные признаки;</w:t>
            </w:r>
            <w:r w:rsidRPr="00E565A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  <w:br/>
              <w:t>- отсутствуют мутации этих генов;</w:t>
            </w:r>
            <w:r w:rsidRPr="00E565A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  <w:br/>
            </w:r>
            <w:r w:rsidRPr="00E565A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  <w:lastRenderedPageBreak/>
              <w:t>-в популяции особи свободно скрещиваются;</w:t>
            </w:r>
            <w:r w:rsidRPr="00E565A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  <w:br/>
              <w:t>- нет миграции из соседних популяций»</w:t>
            </w:r>
          </w:p>
          <w:p w:rsidR="009413EC" w:rsidRPr="00FB33C1" w:rsidRDefault="00E565AE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E565AE">
              <w:rPr>
                <w:rFonts w:ascii="Times New Roman" w:eastAsia="Times New Roman" w:hAnsi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C7B8C8E" wp14:editId="67C0795A">
                  <wp:extent cx="5940425" cy="3341370"/>
                  <wp:effectExtent l="0" t="0" r="317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4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B33C1" w:rsidRPr="00FB33C1" w:rsidRDefault="009413EC" w:rsidP="00FB33C1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13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FB33C1"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Закон Харди-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Вайнберга</w:t>
            </w:r>
            <w:proofErr w:type="spellEnd"/>
          </w:p>
          <w:p w:rsidR="00FB33C1" w:rsidRP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р(А)  -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частота доминантного гена</w:t>
            </w:r>
          </w:p>
          <w:p w:rsidR="00FB33C1" w:rsidRP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(а)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частота рецессивного гена</w:t>
            </w:r>
          </w:p>
          <w:p w:rsidR="00FB33C1" w:rsidRP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  <w:lang w:eastAsia="ru-RU"/>
              </w:rPr>
              <w:t xml:space="preserve">2 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(АА)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частота особей, гомозиготных по доминантному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аллелю</w:t>
            </w:r>
            <w:proofErr w:type="spellEnd"/>
          </w:p>
          <w:p w:rsidR="00FB33C1" w:rsidRP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  <w:lang w:eastAsia="ru-RU"/>
              </w:rPr>
              <w:t>2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аа</w:t>
            </w:r>
            <w:proofErr w:type="spellEnd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)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– частота особей, гомозиготных по рецессивному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аллелю</w:t>
            </w:r>
            <w:proofErr w:type="spellEnd"/>
          </w:p>
          <w:p w:rsidR="00FB33C1" w:rsidRP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2р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Аа</w:t>
            </w:r>
            <w:proofErr w:type="spellEnd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)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частота гетерозиготных особей</w:t>
            </w:r>
          </w:p>
          <w:p w:rsidR="00FB33C1" w:rsidRP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  <w:lang w:eastAsia="ru-RU"/>
              </w:rPr>
              <w:t xml:space="preserve">2 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(АА) + 2р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(</w:t>
            </w:r>
            <w:proofErr w:type="spellStart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Аа</w:t>
            </w:r>
            <w:proofErr w:type="spellEnd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) –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частота особей с доминантными признаками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2р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Аа</w:t>
            </w:r>
            <w:proofErr w:type="spellEnd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) + 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  <w:lang w:eastAsia="ru-RU"/>
              </w:rPr>
              <w:t>2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аа</w:t>
            </w:r>
            <w:proofErr w:type="spellEnd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) –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частота особей, в генотипе которых есть рецессивный аллель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Закон Харди – </w:t>
            </w:r>
            <w:proofErr w:type="spellStart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Вайнберга</w:t>
            </w:r>
            <w:proofErr w:type="spellEnd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 xml:space="preserve">2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(АА) + 2р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Аа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 +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аа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 = 1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(р+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 xml:space="preserve"> 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1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(при извлечении квадратного корня) сумма частот генов в популяции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р+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1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Уравнение: 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 xml:space="preserve">2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+ 2р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+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1</w:t>
            </w:r>
          </w:p>
          <w:p w:rsid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Рекомендации по решению задач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Решая задачи этого типа, придерживайтесь следующей последовательности действий: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составьте таблицу «Признак – ген»;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 определите о численном значении какого символа формул  закона Харди-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Выйнберга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сообщается в условии задачи;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представьте эту информацию в долях единицы, используя десятичные числа;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опредилите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численное значение какого символа формул закона Харди-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Вайнберга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необходимо найти;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составьте наглядный план действий, используя для этого формулы закона Харди-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Вайнберга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выполните запланированные в установленной вами последовательности;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напишите ответ и убедитесь в том, что вы нашли то, что требовалось найти по условию задачи.</w:t>
            </w:r>
          </w:p>
          <w:p w:rsid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Практическое значение закона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br/>
              <w:t xml:space="preserve">Харди – </w:t>
            </w:r>
            <w:proofErr w:type="spellStart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Вайнберга</w:t>
            </w:r>
            <w:proofErr w:type="spellEnd"/>
          </w:p>
          <w:p w:rsidR="00FB33C1" w:rsidRP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Pr="00FB33C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Например, альбинизм (аутосомный рецессивный признак) встречается у людей в соотношении 1 альбинос на 10000 человек с нормальной пигментацией кожи. Какое количество людей (в%) являются носителями гена?</w:t>
            </w:r>
          </w:p>
          <w:p w:rsidR="00FB33C1" w:rsidRP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5A1AF4D" wp14:editId="51B111A0">
                  <wp:extent cx="5940425" cy="2381250"/>
                  <wp:effectExtent l="0" t="0" r="317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238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Решение: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Частота встречаемости альбиносов  -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  <w:lang w:eastAsia="ru-RU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1: 10000= 0, 0001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Частота встречаемости гена альбинизма (а) –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√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= 0, 01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уравнению: р +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1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 = 1 –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 = 1- 0, 01 = 0, 99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гетерозигот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(носителей гена альбинизма):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2 х 0,99 х 0, 01 = 0, 0198 = 0, 02 или 2%</w:t>
            </w:r>
          </w:p>
          <w:p w:rsidR="00FB33C1" w:rsidRP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Ответ: итак, около 2% людей являются носителями гена   альбинизма</w:t>
            </w:r>
          </w:p>
          <w:p w:rsidR="009413EC" w:rsidRDefault="00FB33C1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Популяция состоит из 50% особей с генотипом АА и 10% с генотипом </w:t>
            </w:r>
            <w:proofErr w:type="spellStart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аа</w:t>
            </w:r>
            <w:proofErr w:type="spellEnd"/>
            <w:r w:rsidRPr="00FB33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 Находится ли эта популяция в равновесии?</w:t>
            </w:r>
          </w:p>
          <w:p w:rsidR="002B7F19" w:rsidRDefault="002B7F19" w:rsidP="002B7F1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Решение:</w:t>
            </w:r>
          </w:p>
          <w:p w:rsidR="002B7F19" w:rsidRDefault="002B7F19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1) если популяция находится в равновесии, то для неё справедливо уравнение Харди-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Вайнберга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+ 2р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1;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2) для данной популяции частота генотипа АА: 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 xml:space="preserve">2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0,50; частота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аллеля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А: </w:t>
            </w:r>
            <w:r w:rsidRPr="00FB33C1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√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0,50 = 0,7; р = 0,7;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3) определяем частоту генотипа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аа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= 0,10, тогда частота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аллеля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а: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FB33C1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√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0,10 = 0,3;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4) Определяем частоту генотипа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гетерозиготы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Аа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2р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2 х 0,7 х 0,3 = 0,42;</w:t>
            </w:r>
          </w:p>
          <w:p w:rsidR="00FB33C1" w:rsidRPr="009413EC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5) определяем, находится ли популяция в равновесии: если 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+ 2р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1, то 0,50 + 0,10 + 0, 42 = 1,02, следовательно,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пропуляция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находится в равновесии.</w:t>
            </w: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413EC" w:rsidRPr="009413EC" w:rsidTr="002B7F19">
        <w:tc>
          <w:tcPr>
            <w:tcW w:w="2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9413EC" w:rsidP="009413E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3EC" w:rsidRPr="009413EC" w:rsidTr="002B7F19">
        <w:tc>
          <w:tcPr>
            <w:tcW w:w="2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lastRenderedPageBreak/>
              <w:t>3</w:t>
            </w:r>
          </w:p>
        </w:tc>
        <w:tc>
          <w:tcPr>
            <w:tcW w:w="1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B33C1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 xml:space="preserve">Практическая работа </w:t>
            </w:r>
          </w:p>
          <w:p w:rsidR="009413EC" w:rsidRPr="009413EC" w:rsidRDefault="00FB33C1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(</w:t>
            </w:r>
            <w:r w:rsidR="009413EC"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решение задач)</w:t>
            </w:r>
          </w:p>
        </w:tc>
        <w:tc>
          <w:tcPr>
            <w:tcW w:w="8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FB33C1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3C1">
              <w:rPr>
                <w:rFonts w:ascii="Times New Roman" w:eastAsia="Times New Roman" w:hAnsi="Times New Roman"/>
                <w:b/>
                <w:bCs/>
                <w:sz w:val="21"/>
                <w:lang w:eastAsia="ru-RU"/>
              </w:rPr>
              <w:t>Задача 1</w:t>
            </w:r>
            <w:r w:rsidR="009413EC" w:rsidRPr="009413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FB33C1" w:rsidRDefault="009413EC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9413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</w:rPr>
              <w:t>По расчетам Минздрава, в нашей стране примерно 5, 5 млн. человек </w:t>
            </w:r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 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больн</w:t>
            </w:r>
            <w:proofErr w:type="spellEnd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</w:rPr>
              <w:t>ы</w:t>
            </w:r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 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сахарным</w:t>
            </w:r>
            <w:proofErr w:type="spellEnd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 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диабетом</w:t>
            </w:r>
            <w:proofErr w:type="spellEnd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. 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Расчитайте</w:t>
            </w:r>
            <w:proofErr w:type="spellEnd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 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количество</w:t>
            </w:r>
            <w:proofErr w:type="spellEnd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 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носителей</w:t>
            </w:r>
            <w:proofErr w:type="spellEnd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 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данной</w:t>
            </w:r>
            <w:proofErr w:type="spellEnd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 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мутации</w:t>
            </w:r>
            <w:proofErr w:type="spellEnd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, 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если</w:t>
            </w:r>
            <w:proofErr w:type="spellEnd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 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известно</w:t>
            </w:r>
            <w:proofErr w:type="spellEnd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, 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что</w:t>
            </w:r>
            <w:proofErr w:type="spellEnd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 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население</w:t>
            </w:r>
            <w:proofErr w:type="spellEnd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 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составляет</w:t>
            </w:r>
            <w:proofErr w:type="spellEnd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 146,2 млн </w:t>
            </w:r>
            <w:proofErr w:type="spellStart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человек</w:t>
            </w:r>
            <w:proofErr w:type="spellEnd"/>
            <w:r w:rsidR="00FB33C1" w:rsidRPr="00FB33C1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. </w:t>
            </w:r>
          </w:p>
          <w:p w:rsid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b/>
                <w:sz w:val="24"/>
                <w:szCs w:val="24"/>
              </w:rPr>
              <w:t>Решение: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Генотип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диабетиков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–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аа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(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uk-UA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)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Частота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встречаемости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диабетиков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q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  <w:vertAlign w:val="superscript"/>
                <w:lang w:val="uk-UA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= 5,5 : 146,2 = 0,038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Частота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встречаемости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гена сахарного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диабета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(а) 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= 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√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uk-UA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= 0,195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По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уравнению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  <w:lang w:val="uk-UA"/>
              </w:rPr>
              <w:t>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= 1 –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р = 1 – 0,195 = 0,805 (частота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аллеля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А)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Количество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>гетерозигот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 (носителей гена  сахарного диабета):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  <w:lang w:val="uk-UA"/>
              </w:rPr>
              <w:t>2 р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q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  <w:lang w:val="uk-UA"/>
              </w:rPr>
              <w:t xml:space="preserve">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= 2 х 0,195 х 0,805 = 0,314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или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31,4%</w:t>
            </w:r>
          </w:p>
          <w:p w:rsidR="00FB33C1" w:rsidRP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>Находим количество людей: 146,2  х 0,314 = 45,907 (млн чел)</w:t>
            </w:r>
          </w:p>
          <w:p w:rsidR="00FB33C1" w:rsidRDefault="00FB33C1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>Ответ: число носителей сахарного диабета в Российской Федерации   45,907 млн. человек, что составляет 31,4 % населения.</w:t>
            </w:r>
          </w:p>
          <w:p w:rsid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b/>
                <w:sz w:val="24"/>
                <w:szCs w:val="24"/>
              </w:rPr>
              <w:t>Задача 2</w:t>
            </w:r>
          </w:p>
          <w:p w:rsidR="00FB33C1" w:rsidRP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  <w:r w:rsidRPr="00FB33C1">
              <w:rPr>
                <w:rFonts w:ascii="Times New Roman" w:eastAsia="Times New Roman" w:hAnsi="Times New Roman"/>
                <w:b/>
                <w:sz w:val="24"/>
                <w:szCs w:val="24"/>
              </w:rPr>
              <w:t>Среди 8400 растений одного из сортов ржи 21 растение имело рецессивный признак альбинизма.  Рассчитайте частоты аллелей альбинизма и нормальной пигментации, а также частоты всех возможных генотипов, если известно, что  популяция находится в равновесии Харди-</w:t>
            </w:r>
            <w:proofErr w:type="spellStart"/>
            <w:r w:rsidRPr="00FB33C1">
              <w:rPr>
                <w:rFonts w:ascii="Times New Roman" w:eastAsia="Times New Roman" w:hAnsi="Times New Roman"/>
                <w:b/>
                <w:sz w:val="24"/>
                <w:szCs w:val="24"/>
              </w:rPr>
              <w:t>Вайнберга</w:t>
            </w:r>
            <w:proofErr w:type="spellEnd"/>
            <w:r w:rsidRPr="00FB33C1">
              <w:rPr>
                <w:rFonts w:ascii="Times New Roman" w:eastAsia="Times New Roman" w:hAnsi="Times New Roman"/>
                <w:b/>
                <w:sz w:val="24"/>
                <w:szCs w:val="24"/>
              </w:rPr>
              <w:t>. Ответ поясните.</w:t>
            </w:r>
          </w:p>
          <w:p w:rsidR="00FB33C1" w:rsidRPr="00FB33C1" w:rsidRDefault="00FB33C1" w:rsidP="00FB33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>Решение:</w:t>
            </w:r>
          </w:p>
          <w:p w:rsidR="00FB33C1" w:rsidRPr="00FB33C1" w:rsidRDefault="00FB33C1" w:rsidP="00FB33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>Частота встречаемости альбиносов  -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q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 = 21: 8400= 0,0025</w:t>
            </w:r>
          </w:p>
          <w:p w:rsidR="00FB33C1" w:rsidRPr="00FB33C1" w:rsidRDefault="00FB33C1" w:rsidP="00FB33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Частота встречаемости гена альбинизма (а) – 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 = √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  = 0,05</w:t>
            </w:r>
          </w:p>
          <w:p w:rsidR="00FB33C1" w:rsidRPr="00FB33C1" w:rsidRDefault="00FB33C1" w:rsidP="00FB33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По уравнению: р +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 = 1</w:t>
            </w:r>
          </w:p>
          <w:p w:rsidR="00FB33C1" w:rsidRPr="00FB33C1" w:rsidRDefault="00FB33C1" w:rsidP="00FB33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 р = 1 –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q</w:t>
            </w:r>
          </w:p>
          <w:p w:rsidR="00FB33C1" w:rsidRPr="00FB33C1" w:rsidRDefault="00FB33C1" w:rsidP="00FB33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</w:rPr>
              <w:t>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 = 1- 0,05 = 0, 95</w:t>
            </w:r>
          </w:p>
          <w:p w:rsidR="00FB33C1" w:rsidRPr="00FB33C1" w:rsidRDefault="00FB33C1" w:rsidP="00FB33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Количество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>гетерозигот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>Аа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 (носителей гена альбинизма):</w:t>
            </w:r>
          </w:p>
          <w:p w:rsidR="00FB33C1" w:rsidRPr="00FB33C1" w:rsidRDefault="00FB33C1" w:rsidP="00FB33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</w:rPr>
              <w:t>2р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q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>= 2 х 0,95 х 0,05 = 0, 095</w:t>
            </w:r>
          </w:p>
          <w:p w:rsidR="00FB33C1" w:rsidRPr="00FB33C1" w:rsidRDefault="00FB33C1" w:rsidP="00FB33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Частота встречаемости 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</w:rPr>
              <w:t>р</w:t>
            </w:r>
            <w:r w:rsidRPr="00FB33C1">
              <w:rPr>
                <w:rFonts w:ascii="Times New Roman" w:eastAsia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>(АА) = 1- 0,0025 - 0, 095 = 0,9025</w:t>
            </w:r>
          </w:p>
          <w:p w:rsidR="00FB33C1" w:rsidRDefault="00FB33C1" w:rsidP="00AB5FD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Определяем, находится ли популяция в равновесии: если 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 + 2р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 + 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q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>2</w:t>
            </w:r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 = 1, то 0,9025 + 0,095 + 0,0025 = 1, следовательно, </w:t>
            </w:r>
            <w:proofErr w:type="spellStart"/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>пропуляция</w:t>
            </w:r>
            <w:proofErr w:type="spellEnd"/>
            <w:r w:rsidRPr="00FB33C1">
              <w:rPr>
                <w:rFonts w:ascii="Times New Roman" w:eastAsia="Times New Roman" w:hAnsi="Times New Roman"/>
                <w:sz w:val="24"/>
                <w:szCs w:val="24"/>
              </w:rPr>
              <w:t xml:space="preserve"> находится в равновесии.</w:t>
            </w:r>
          </w:p>
          <w:p w:rsidR="00AB5FD6" w:rsidRPr="00AB5FD6" w:rsidRDefault="00AB5FD6" w:rsidP="00AB5FD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b/>
                <w:sz w:val="24"/>
                <w:szCs w:val="24"/>
              </w:rPr>
              <w:t>Задача 3</w:t>
            </w:r>
          </w:p>
          <w:p w:rsid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B33C1">
              <w:rPr>
                <w:rFonts w:ascii="Times New Roman" w:eastAsia="Times New Roman" w:hAnsi="Times New Roman"/>
                <w:b/>
                <w:sz w:val="24"/>
                <w:szCs w:val="24"/>
              </w:rPr>
              <w:t>В лабораторной популяции дрозофил 96% особей имеют аутосомно-доминантный признак серого цвета тела. Рассчитайте частоты аллелей черного и серого тела, а также частоты всех возможных генотипов, если принять, что популяция находится в равновесии Харди-</w:t>
            </w:r>
            <w:proofErr w:type="spellStart"/>
            <w:r w:rsidRPr="00FB33C1">
              <w:rPr>
                <w:rFonts w:ascii="Times New Roman" w:eastAsia="Times New Roman" w:hAnsi="Times New Roman"/>
                <w:b/>
                <w:sz w:val="24"/>
                <w:szCs w:val="24"/>
              </w:rPr>
              <w:t>Вайнберга</w:t>
            </w:r>
            <w:proofErr w:type="spellEnd"/>
            <w:r w:rsidRPr="00FB33C1">
              <w:rPr>
                <w:rFonts w:ascii="Times New Roman" w:eastAsia="Times New Roman" w:hAnsi="Times New Roman"/>
                <w:b/>
                <w:sz w:val="24"/>
                <w:szCs w:val="24"/>
              </w:rPr>
              <w:t>.  Ответ поясните.</w:t>
            </w:r>
          </w:p>
          <w:p w:rsidR="002B7F19" w:rsidRPr="002B7F19" w:rsidRDefault="002B7F19" w:rsidP="002B7F1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B7F19">
              <w:rPr>
                <w:rFonts w:ascii="Times New Roman" w:eastAsia="Times New Roman" w:hAnsi="Times New Roman"/>
                <w:b/>
                <w:sz w:val="24"/>
                <w:szCs w:val="24"/>
              </w:rPr>
              <w:t>Решение:</w:t>
            </w:r>
          </w:p>
          <w:p w:rsidR="002B7F19" w:rsidRPr="002B7F19" w:rsidRDefault="002B7F19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>1) частота дрозофил с черным телом составляет 100% - 96% = 4% (0,04);</w:t>
            </w:r>
          </w:p>
          <w:p w:rsidR="002B7F19" w:rsidRPr="002B7F19" w:rsidRDefault="002B7F19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 xml:space="preserve">2) черное тело имеют дрозофилы с генотипом </w:t>
            </w:r>
            <w:proofErr w:type="spellStart"/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>aa</w:t>
            </w:r>
            <w:proofErr w:type="spellEnd"/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>, в равновесной популяции доля таких особей составляет q2;</w:t>
            </w:r>
          </w:p>
          <w:p w:rsidR="002B7F19" w:rsidRPr="002B7F19" w:rsidRDefault="002B7F19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 xml:space="preserve">3) частота </w:t>
            </w:r>
            <w:proofErr w:type="spellStart"/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>аллеля</w:t>
            </w:r>
            <w:proofErr w:type="spellEnd"/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 xml:space="preserve"> q в популяции составляет 0,2;</w:t>
            </w:r>
          </w:p>
          <w:p w:rsidR="002B7F19" w:rsidRPr="002B7F19" w:rsidRDefault="002B7F19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 xml:space="preserve">4) частота </w:t>
            </w:r>
            <w:proofErr w:type="spellStart"/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>аллеля</w:t>
            </w:r>
            <w:proofErr w:type="spellEnd"/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 xml:space="preserve"> p в популяции составляет 1 – q = 0,8;</w:t>
            </w:r>
          </w:p>
          <w:p w:rsidR="002B7F19" w:rsidRPr="002B7F19" w:rsidRDefault="002B7F19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 xml:space="preserve">5) частота генотипа </w:t>
            </w:r>
            <w:proofErr w:type="spellStart"/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>Аа</w:t>
            </w:r>
            <w:proofErr w:type="spellEnd"/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 xml:space="preserve"> (серое тело, </w:t>
            </w:r>
            <w:proofErr w:type="spellStart"/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>гетерозиготы</w:t>
            </w:r>
            <w:proofErr w:type="spellEnd"/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>) в равновесной популяции составляет 2pq = 0,32;</w:t>
            </w:r>
          </w:p>
          <w:p w:rsidR="002B7F19" w:rsidRDefault="002B7F19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 xml:space="preserve">6) частота генотипа АА (серое тело, </w:t>
            </w:r>
            <w:proofErr w:type="spellStart"/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>гомозиготы</w:t>
            </w:r>
            <w:proofErr w:type="spellEnd"/>
            <w:r w:rsidRPr="002B7F19">
              <w:rPr>
                <w:rFonts w:ascii="Times New Roman" w:eastAsia="Times New Roman" w:hAnsi="Times New Roman"/>
                <w:sz w:val="24"/>
                <w:szCs w:val="24"/>
              </w:rPr>
              <w:t>) в равновесной популяции p2=0,64.</w:t>
            </w:r>
          </w:p>
          <w:p w:rsidR="002B7F19" w:rsidRPr="002B7F19" w:rsidRDefault="002B7F19" w:rsidP="002B7F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B7F19" w:rsidRPr="00554230" w:rsidRDefault="002B7F19" w:rsidP="002B7F19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554230">
              <w:rPr>
                <w:rFonts w:ascii="Times New Roman" w:hAnsi="Times New Roman"/>
                <w:b/>
              </w:rPr>
              <w:t>Критерии оценивания выполнения заданий.</w:t>
            </w:r>
          </w:p>
          <w:p w:rsidR="002B7F19" w:rsidRPr="00A3732A" w:rsidRDefault="002B7F19" w:rsidP="002B7F19">
            <w:pPr>
              <w:spacing w:after="0" w:line="360" w:lineRule="auto"/>
              <w:rPr>
                <w:rFonts w:ascii="Times New Roman" w:hAnsi="Times New Roman"/>
              </w:rPr>
            </w:pPr>
            <w:r w:rsidRPr="00A3732A">
              <w:rPr>
                <w:rFonts w:ascii="Times New Roman" w:hAnsi="Times New Roman"/>
              </w:rPr>
              <w:t xml:space="preserve"> Ответ включает все названные выше элементы, не содержит биологических ошибок 3</w:t>
            </w:r>
          </w:p>
          <w:p w:rsidR="002B7F19" w:rsidRPr="00A3732A" w:rsidRDefault="002B7F19" w:rsidP="002B7F19">
            <w:pPr>
              <w:spacing w:after="0" w:line="360" w:lineRule="auto"/>
              <w:rPr>
                <w:rFonts w:ascii="Times New Roman" w:hAnsi="Times New Roman"/>
              </w:rPr>
            </w:pPr>
            <w:r w:rsidRPr="00A3732A">
              <w:rPr>
                <w:rFonts w:ascii="Times New Roman" w:hAnsi="Times New Roman"/>
              </w:rPr>
              <w:t xml:space="preserve"> Ответ включает в себя пять из названных выше элементов, которые не содержат биологических ошибок 2</w:t>
            </w:r>
          </w:p>
          <w:p w:rsidR="002B7F19" w:rsidRPr="00A3732A" w:rsidRDefault="002B7F19" w:rsidP="002B7F19">
            <w:pPr>
              <w:spacing w:after="0" w:line="360" w:lineRule="auto"/>
              <w:rPr>
                <w:rFonts w:ascii="Times New Roman" w:hAnsi="Times New Roman"/>
              </w:rPr>
            </w:pPr>
            <w:r w:rsidRPr="00A3732A">
              <w:rPr>
                <w:rFonts w:ascii="Times New Roman" w:hAnsi="Times New Roman"/>
              </w:rPr>
              <w:t xml:space="preserve"> Ответ включает в себя четыре из названных выше элементов, которые не содержат биологических ошибок 1</w:t>
            </w:r>
          </w:p>
          <w:p w:rsidR="002B7F19" w:rsidRPr="00A3732A" w:rsidRDefault="002B7F19" w:rsidP="002B7F19">
            <w:pPr>
              <w:spacing w:after="0" w:line="360" w:lineRule="auto"/>
              <w:rPr>
                <w:rFonts w:ascii="Times New Roman" w:hAnsi="Times New Roman"/>
              </w:rPr>
            </w:pPr>
            <w:r w:rsidRPr="00A3732A">
              <w:rPr>
                <w:rFonts w:ascii="Times New Roman" w:hAnsi="Times New Roman"/>
              </w:rPr>
              <w:t xml:space="preserve"> Все иные ситуации, не соответствующие правилам выставления 3, 2 и 1 балла. 0 Максимальный балл 3</w:t>
            </w:r>
          </w:p>
          <w:p w:rsidR="002B7F19" w:rsidRPr="00FB33C1" w:rsidRDefault="002B7F19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B33C1" w:rsidRPr="00FB33C1" w:rsidRDefault="00FB33C1" w:rsidP="00FB33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413EC" w:rsidRPr="009413EC" w:rsidTr="002B7F19">
        <w:tc>
          <w:tcPr>
            <w:tcW w:w="2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lastRenderedPageBreak/>
              <w:t>4</w:t>
            </w:r>
          </w:p>
        </w:tc>
        <w:tc>
          <w:tcPr>
            <w:tcW w:w="1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413EC" w:rsidRPr="009413EC" w:rsidRDefault="002B7F19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Заключение</w:t>
            </w:r>
          </w:p>
        </w:tc>
        <w:tc>
          <w:tcPr>
            <w:tcW w:w="8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B7F19" w:rsidRPr="002B7F19" w:rsidRDefault="002B7F19" w:rsidP="002B7F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F1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С помощью формулы</w:t>
            </w:r>
            <w:r w:rsidRPr="002B7F1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2B7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Харди-</w:t>
            </w:r>
            <w:proofErr w:type="spellStart"/>
            <w:r w:rsidRPr="002B7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Вайнберга</w:t>
            </w:r>
            <w:proofErr w:type="spellEnd"/>
            <w:r w:rsidRPr="002B7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можно определить ожидаемые частоты  генотипов и фенотипов в поколениях свободно скрещивающейся популяции. Численные значения р и q, вычисленные по формуле ,как правило, бывают близкими к фактическим. </w:t>
            </w:r>
          </w:p>
          <w:p w:rsidR="002B7F19" w:rsidRPr="002B7F19" w:rsidRDefault="002B7F19" w:rsidP="002B7F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F19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lastRenderedPageBreak/>
              <w:tab/>
            </w:r>
            <w:r w:rsidRPr="002B7F1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Расчеты</w:t>
            </w:r>
            <w:r w:rsidRPr="002B7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показывают, что в последующих поколениях в популяции сохраняется равновесное распределение частот генов. </w:t>
            </w:r>
          </w:p>
          <w:p w:rsidR="002B7F19" w:rsidRPr="002B7F19" w:rsidRDefault="002B7F19" w:rsidP="002B7F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Правило Харди-</w:t>
            </w:r>
            <w:proofErr w:type="spellStart"/>
            <w:r w:rsidRPr="002B7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Вайнберга</w:t>
            </w:r>
            <w:proofErr w:type="spellEnd"/>
            <w:r w:rsidRPr="002B7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B7F1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указывает</w:t>
            </w:r>
            <w:r w:rsidRPr="002B7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существующие в популяции возможности для ее стабильности, которая нарушается факторами природной среды. </w:t>
            </w:r>
          </w:p>
          <w:p w:rsidR="002B7F19" w:rsidRPr="002B7F19" w:rsidRDefault="002B7F19" w:rsidP="002B7F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0" w:name="_GoBack"/>
            <w:r w:rsidRPr="002B7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Как бы вы назвали сегодняшний урок?</w:t>
            </w:r>
          </w:p>
          <w:p w:rsidR="002B7F19" w:rsidRPr="002B7F19" w:rsidRDefault="002B7F19" w:rsidP="002B7F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Что для вас было легко? (трудно)</w:t>
            </w:r>
          </w:p>
          <w:p w:rsidR="002B7F19" w:rsidRPr="002B7F19" w:rsidRDefault="002B7F19" w:rsidP="002B7F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Довольны ли вы своей работой?</w:t>
            </w:r>
          </w:p>
          <w:bookmarkEnd w:id="0"/>
          <w:p w:rsidR="009413EC" w:rsidRPr="009413EC" w:rsidRDefault="009413EC" w:rsidP="009413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F19" w:rsidRPr="009413EC" w:rsidTr="002B7F19">
        <w:tc>
          <w:tcPr>
            <w:tcW w:w="2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B7F19" w:rsidRPr="009413EC" w:rsidRDefault="002B7F19" w:rsidP="002B7F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lastRenderedPageBreak/>
              <w:t>5</w:t>
            </w:r>
          </w:p>
        </w:tc>
        <w:tc>
          <w:tcPr>
            <w:tcW w:w="1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B7F19" w:rsidRPr="009413EC" w:rsidRDefault="002B7F19" w:rsidP="002B7F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Домашнее задание</w:t>
            </w:r>
          </w:p>
        </w:tc>
        <w:tc>
          <w:tcPr>
            <w:tcW w:w="80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B7F19" w:rsidRPr="009413EC" w:rsidRDefault="002B7F19" w:rsidP="002B7F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13EC">
              <w:rPr>
                <w:rFonts w:ascii="Times New Roman" w:eastAsia="Times New Roman" w:hAnsi="Times New Roman"/>
                <w:sz w:val="21"/>
                <w:szCs w:val="21"/>
                <w:lang w:eastAsia="ru-RU"/>
              </w:rPr>
              <w:t>Запись в тетради. Решать задачи в файле электронного дневника.</w:t>
            </w:r>
          </w:p>
        </w:tc>
      </w:tr>
    </w:tbl>
    <w:p w:rsidR="009413EC" w:rsidRPr="009413EC" w:rsidRDefault="009413EC" w:rsidP="009413EC">
      <w:pPr>
        <w:rPr>
          <w:rFonts w:eastAsia="Times New Roman"/>
          <w:lang w:eastAsia="ru-RU"/>
        </w:rPr>
      </w:pPr>
    </w:p>
    <w:p w:rsidR="009413EC" w:rsidRPr="00554230" w:rsidRDefault="009413EC" w:rsidP="00554230">
      <w:pPr>
        <w:spacing w:after="0" w:line="360" w:lineRule="auto"/>
        <w:ind w:right="-23"/>
        <w:jc w:val="both"/>
        <w:rPr>
          <w:rFonts w:ascii="Times New Roman" w:hAnsi="Times New Roman"/>
          <w:sz w:val="24"/>
          <w:szCs w:val="24"/>
        </w:rPr>
      </w:pPr>
    </w:p>
    <w:p w:rsidR="00305114" w:rsidRPr="00A3732A" w:rsidRDefault="00305114" w:rsidP="00554230">
      <w:pPr>
        <w:spacing w:after="0" w:line="360" w:lineRule="auto"/>
        <w:rPr>
          <w:rFonts w:ascii="Times New Roman" w:hAnsi="Times New Roman"/>
        </w:rPr>
      </w:pPr>
    </w:p>
    <w:sectPr w:rsidR="00305114" w:rsidRPr="00A373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onsolas">
    <w:charset w:val="CC"/>
    <w:family w:val="modern"/>
    <w:pitch w:val="fixed"/>
    <w:sig w:usb0="E10002FF" w:usb1="4000F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C35AA"/>
    <w:multiLevelType w:val="multilevel"/>
    <w:tmpl w:val="03FC3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E74ADA"/>
    <w:multiLevelType w:val="multilevel"/>
    <w:tmpl w:val="9FCE5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A418BB"/>
    <w:multiLevelType w:val="multilevel"/>
    <w:tmpl w:val="290E8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E513CD"/>
    <w:multiLevelType w:val="multilevel"/>
    <w:tmpl w:val="AB566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A85092"/>
    <w:multiLevelType w:val="multilevel"/>
    <w:tmpl w:val="66FAF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B44E9E"/>
    <w:multiLevelType w:val="multilevel"/>
    <w:tmpl w:val="F856B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i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3B4A39"/>
    <w:multiLevelType w:val="multilevel"/>
    <w:tmpl w:val="5B345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FD3A8A"/>
    <w:multiLevelType w:val="multilevel"/>
    <w:tmpl w:val="85662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4924FE"/>
    <w:multiLevelType w:val="multilevel"/>
    <w:tmpl w:val="AF90B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BB3BAF"/>
    <w:multiLevelType w:val="multilevel"/>
    <w:tmpl w:val="B7305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4F3407"/>
    <w:multiLevelType w:val="multilevel"/>
    <w:tmpl w:val="6E427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710905"/>
    <w:multiLevelType w:val="multilevel"/>
    <w:tmpl w:val="7C80E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575B9C"/>
    <w:multiLevelType w:val="hybridMultilevel"/>
    <w:tmpl w:val="0C30F2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4"/>
  </w:num>
  <w:num w:numId="7">
    <w:abstractNumId w:val="1"/>
  </w:num>
  <w:num w:numId="8">
    <w:abstractNumId w:val="10"/>
  </w:num>
  <w:num w:numId="9">
    <w:abstractNumId w:val="9"/>
  </w:num>
  <w:num w:numId="10">
    <w:abstractNumId w:val="11"/>
  </w:num>
  <w:num w:numId="11">
    <w:abstractNumId w:val="0"/>
  </w:num>
  <w:num w:numId="12">
    <w:abstractNumId w:val="8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ADE"/>
    <w:rsid w:val="002B7F19"/>
    <w:rsid w:val="00305114"/>
    <w:rsid w:val="00554230"/>
    <w:rsid w:val="006B51BD"/>
    <w:rsid w:val="009413EC"/>
    <w:rsid w:val="00996F68"/>
    <w:rsid w:val="00A3732A"/>
    <w:rsid w:val="00AB5FD6"/>
    <w:rsid w:val="00B04ADE"/>
    <w:rsid w:val="00E565AE"/>
    <w:rsid w:val="00E91E61"/>
    <w:rsid w:val="00F26A8C"/>
    <w:rsid w:val="00FB3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8D156"/>
  <w15:chartTrackingRefBased/>
  <w15:docId w15:val="{46A251E4-3869-4A59-B482-E91749580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F6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uiPriority w:val="99"/>
    <w:semiHidden/>
    <w:unhideWhenUsed/>
    <w:rsid w:val="00996F68"/>
    <w:pPr>
      <w:spacing w:before="80" w:after="0" w:line="240" w:lineRule="auto"/>
      <w:ind w:left="80" w:right="80" w:firstLine="200"/>
      <w:jc w:val="both"/>
    </w:pPr>
    <w:rPr>
      <w:rFonts w:ascii="Tahoma" w:hAnsi="Tahoma" w:cs="Tahoma"/>
      <w:color w:val="535456"/>
      <w:sz w:val="16"/>
      <w:szCs w:val="16"/>
      <w:lang w:eastAsia="ru-RU"/>
    </w:rPr>
  </w:style>
  <w:style w:type="paragraph" w:styleId="a4">
    <w:name w:val="Plain Text"/>
    <w:basedOn w:val="a"/>
    <w:link w:val="a5"/>
    <w:semiHidden/>
    <w:unhideWhenUsed/>
    <w:rsid w:val="00996F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semiHidden/>
    <w:rsid w:val="00996F68"/>
    <w:rPr>
      <w:rFonts w:ascii="Consolas" w:eastAsia="Calibri" w:hAnsi="Consolas" w:cs="Times New Roman"/>
      <w:sz w:val="21"/>
      <w:szCs w:val="21"/>
    </w:rPr>
  </w:style>
  <w:style w:type="paragraph" w:styleId="a6">
    <w:name w:val="List Paragraph"/>
    <w:basedOn w:val="a"/>
    <w:uiPriority w:val="34"/>
    <w:qFormat/>
    <w:rsid w:val="00E565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3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7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3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7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0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0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7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61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3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9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8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1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3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2951</Words>
  <Characters>16824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2026-03-13T05:47:00Z</dcterms:created>
  <dcterms:modified xsi:type="dcterms:W3CDTF">2026-03-13T05:53:00Z</dcterms:modified>
</cp:coreProperties>
</file>